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 w:after="19"/>
        <w:ind w:left="6080"/>
      </w:pPr>
      <w:r>
        <w:rPr>
          <w:w w:val="90"/>
        </w:rPr>
        <w:t>Bulletin</w:t>
      </w:r>
      <w:r>
        <w:rPr>
          <w:spacing w:val="10"/>
          <w:w w:val="90"/>
        </w:rPr>
        <w:t> </w:t>
      </w:r>
      <w:r>
        <w:rPr>
          <w:w w:val="90"/>
        </w:rPr>
        <w:t>officiel</w:t>
      </w:r>
      <w:r>
        <w:rPr>
          <w:spacing w:val="10"/>
          <w:w w:val="90"/>
        </w:rPr>
        <w:t> </w:t>
      </w:r>
      <w:r>
        <w:rPr>
          <w:w w:val="90"/>
        </w:rPr>
        <w:t>spécial</w:t>
      </w:r>
      <w:r>
        <w:rPr>
          <w:spacing w:val="9"/>
          <w:w w:val="90"/>
        </w:rPr>
        <w:t> </w:t>
      </w:r>
      <w:r>
        <w:rPr>
          <w:w w:val="90"/>
        </w:rPr>
        <w:t>n°</w:t>
      </w:r>
      <w:r>
        <w:rPr>
          <w:spacing w:val="6"/>
          <w:w w:val="90"/>
        </w:rPr>
        <w:t> </w:t>
      </w:r>
      <w:r>
        <w:rPr>
          <w:w w:val="90"/>
        </w:rPr>
        <w:t>1</w:t>
      </w:r>
      <w:r>
        <w:rPr>
          <w:spacing w:val="10"/>
          <w:w w:val="90"/>
        </w:rPr>
        <w:t> </w:t>
      </w:r>
      <w:r>
        <w:rPr>
          <w:w w:val="90"/>
        </w:rPr>
        <w:t>du</w:t>
      </w:r>
      <w:r>
        <w:rPr>
          <w:spacing w:val="9"/>
          <w:w w:val="90"/>
        </w:rPr>
        <w:t> </w:t>
      </w:r>
      <w:r>
        <w:rPr>
          <w:w w:val="90"/>
        </w:rPr>
        <w:t>17-2-2022</w:t>
      </w:r>
    </w:p>
    <w:p>
      <w:pPr>
        <w:pStyle w:val="BodyText"/>
        <w:spacing w:line="20" w:lineRule="exact"/>
        <w:ind w:left="279"/>
        <w:rPr>
          <w:sz w:val="2"/>
        </w:rPr>
      </w:pPr>
      <w:r>
        <w:rPr>
          <w:sz w:val="2"/>
        </w:rPr>
        <w:pict>
          <v:group style="width:471.4pt;height:.75pt;mso-position-horizontal-relative:char;mso-position-vertical-relative:line" coordorigin="0,0" coordsize="9428,15">
            <v:line style="position:absolute" from="0,8" to="9428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94"/>
        <w:ind w:firstLine="0"/>
      </w:pPr>
      <w:r>
        <w:rPr>
          <w:color w:val="566FBD"/>
          <w:w w:val="95"/>
        </w:rPr>
        <w:t>Annexe</w:t>
      </w:r>
      <w:r>
        <w:rPr>
          <w:color w:val="566FBD"/>
          <w:spacing w:val="6"/>
          <w:w w:val="95"/>
        </w:rPr>
        <w:t> </w:t>
      </w:r>
      <w:r>
        <w:rPr>
          <w:color w:val="566FBD"/>
          <w:w w:val="95"/>
        </w:rPr>
        <w:t>C8I</w:t>
      </w:r>
      <w:r>
        <w:rPr>
          <w:color w:val="566FBD"/>
          <w:spacing w:val="8"/>
          <w:w w:val="95"/>
        </w:rPr>
        <w:t> </w:t>
      </w:r>
      <w:r>
        <w:rPr>
          <w:color w:val="566FBD"/>
          <w:w w:val="95"/>
        </w:rPr>
        <w:t>-</w:t>
      </w:r>
      <w:r>
        <w:rPr>
          <w:color w:val="566FBD"/>
          <w:spacing w:val="11"/>
          <w:w w:val="95"/>
        </w:rPr>
        <w:t> </w:t>
      </w:r>
      <w:r>
        <w:rPr>
          <w:color w:val="566FBD"/>
          <w:w w:val="95"/>
        </w:rPr>
        <w:t>Liste</w:t>
      </w:r>
      <w:r>
        <w:rPr>
          <w:color w:val="566FBD"/>
          <w:spacing w:val="9"/>
          <w:w w:val="95"/>
        </w:rPr>
        <w:t> </w:t>
      </w:r>
      <w:r>
        <w:rPr>
          <w:color w:val="566FBD"/>
          <w:w w:val="95"/>
        </w:rPr>
        <w:t>récapitulative</w:t>
      </w:r>
      <w:r>
        <w:rPr>
          <w:color w:val="566FBD"/>
          <w:spacing w:val="9"/>
          <w:w w:val="95"/>
        </w:rPr>
        <w:t> </w:t>
      </w:r>
      <w:r>
        <w:rPr>
          <w:color w:val="566FBD"/>
          <w:w w:val="95"/>
        </w:rPr>
        <w:t>des</w:t>
      </w:r>
      <w:r>
        <w:rPr>
          <w:color w:val="566FBD"/>
          <w:spacing w:val="10"/>
          <w:w w:val="95"/>
        </w:rPr>
        <w:t> </w:t>
      </w:r>
      <w:r>
        <w:rPr>
          <w:color w:val="566FBD"/>
          <w:w w:val="95"/>
        </w:rPr>
        <w:t>propositions</w:t>
      </w:r>
      <w:r>
        <w:rPr>
          <w:color w:val="566FBD"/>
          <w:spacing w:val="10"/>
          <w:w w:val="95"/>
        </w:rPr>
        <w:t> </w:t>
      </w:r>
      <w:r>
        <w:rPr>
          <w:color w:val="566FBD"/>
          <w:w w:val="95"/>
        </w:rPr>
        <w:t>IGR</w:t>
      </w:r>
      <w:r>
        <w:rPr>
          <w:color w:val="566FBD"/>
          <w:spacing w:val="9"/>
          <w:w w:val="95"/>
        </w:rPr>
        <w:t> </w:t>
      </w:r>
      <w:r>
        <w:rPr>
          <w:color w:val="566FBD"/>
          <w:w w:val="95"/>
        </w:rPr>
        <w:t>HC</w:t>
      </w:r>
      <w:r>
        <w:rPr>
          <w:color w:val="566FBD"/>
          <w:spacing w:val="6"/>
          <w:w w:val="95"/>
        </w:rPr>
        <w:t> </w:t>
      </w:r>
      <w:r>
        <w:rPr>
          <w:color w:val="566FBD"/>
          <w:w w:val="95"/>
        </w:rPr>
        <w:t>ES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7"/>
        <w:rPr>
          <w:b/>
          <w:sz w:val="34"/>
        </w:rPr>
      </w:pPr>
    </w:p>
    <w:p>
      <w:pPr>
        <w:spacing w:before="0"/>
        <w:ind w:left="195" w:right="0" w:firstLine="0"/>
        <w:jc w:val="left"/>
        <w:rPr>
          <w:b/>
          <w:sz w:val="20"/>
        </w:rPr>
      </w:pPr>
      <w:r>
        <w:rPr>
          <w:b/>
          <w:sz w:val="20"/>
        </w:rPr>
        <w:t>ACADÉMIE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:</w:t>
      </w:r>
    </w:p>
    <w:p>
      <w:pPr>
        <w:spacing w:before="15"/>
        <w:ind w:left="195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ÉTABLISSEMENT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:</w:t>
      </w:r>
    </w:p>
    <w:p>
      <w:pPr>
        <w:spacing w:before="13"/>
        <w:ind w:left="195" w:right="0" w:firstLine="0"/>
        <w:jc w:val="left"/>
        <w:rPr>
          <w:b/>
          <w:sz w:val="20"/>
        </w:rPr>
      </w:pPr>
      <w:r>
        <w:rPr>
          <w:b/>
          <w:sz w:val="20"/>
        </w:rPr>
        <w:t>ORGANISME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DÉTACHEMENT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:</w:t>
      </w:r>
    </w:p>
    <w:p>
      <w:pPr>
        <w:spacing w:line="240" w:lineRule="auto" w:before="1"/>
        <w:rPr>
          <w:b/>
          <w:sz w:val="27"/>
        </w:rPr>
      </w:pPr>
    </w:p>
    <w:p>
      <w:pPr>
        <w:pStyle w:val="Heading1"/>
        <w:spacing w:line="242" w:lineRule="auto"/>
        <w:ind w:left="2665"/>
      </w:pPr>
      <w:r>
        <w:rPr>
          <w:color w:val="566FBD"/>
          <w:w w:val="95"/>
        </w:rPr>
        <w:t>Tableaux</w:t>
      </w:r>
      <w:r>
        <w:rPr>
          <w:color w:val="566FBD"/>
          <w:spacing w:val="14"/>
          <w:w w:val="95"/>
        </w:rPr>
        <w:t> </w:t>
      </w:r>
      <w:r>
        <w:rPr>
          <w:color w:val="566FBD"/>
          <w:w w:val="95"/>
        </w:rPr>
        <w:t>d'avancement</w:t>
      </w:r>
      <w:r>
        <w:rPr>
          <w:color w:val="566FBD"/>
          <w:spacing w:val="12"/>
          <w:w w:val="95"/>
        </w:rPr>
        <w:t> </w:t>
      </w:r>
      <w:r>
        <w:rPr>
          <w:color w:val="566FBD"/>
          <w:w w:val="95"/>
        </w:rPr>
        <w:t>à</w:t>
      </w:r>
      <w:r>
        <w:rPr>
          <w:color w:val="566FBD"/>
          <w:spacing w:val="10"/>
          <w:w w:val="95"/>
        </w:rPr>
        <w:t> </w:t>
      </w:r>
      <w:r>
        <w:rPr>
          <w:color w:val="566FBD"/>
          <w:w w:val="95"/>
        </w:rPr>
        <w:t>l'échelon</w:t>
      </w:r>
      <w:r>
        <w:rPr>
          <w:color w:val="566FBD"/>
          <w:spacing w:val="15"/>
          <w:w w:val="95"/>
        </w:rPr>
        <w:t> </w:t>
      </w:r>
      <w:r>
        <w:rPr>
          <w:color w:val="566FBD"/>
          <w:w w:val="95"/>
        </w:rPr>
        <w:t>spécial</w:t>
      </w:r>
      <w:r>
        <w:rPr>
          <w:color w:val="566FBD"/>
          <w:spacing w:val="14"/>
          <w:w w:val="95"/>
        </w:rPr>
        <w:t> </w:t>
      </w:r>
      <w:r>
        <w:rPr>
          <w:color w:val="566FBD"/>
          <w:w w:val="95"/>
        </w:rPr>
        <w:t>du</w:t>
      </w:r>
      <w:r>
        <w:rPr>
          <w:color w:val="566FBD"/>
          <w:spacing w:val="12"/>
          <w:w w:val="95"/>
        </w:rPr>
        <w:t> </w:t>
      </w:r>
      <w:r>
        <w:rPr>
          <w:color w:val="566FBD"/>
          <w:w w:val="95"/>
        </w:rPr>
        <w:t>grade</w:t>
      </w:r>
      <w:r>
        <w:rPr>
          <w:color w:val="566FBD"/>
          <w:spacing w:val="12"/>
          <w:w w:val="95"/>
        </w:rPr>
        <w:t> </w:t>
      </w:r>
      <w:r>
        <w:rPr>
          <w:color w:val="566FBD"/>
          <w:w w:val="95"/>
        </w:rPr>
        <w:t>d'IGR</w:t>
      </w:r>
      <w:r>
        <w:rPr>
          <w:color w:val="566FBD"/>
          <w:spacing w:val="12"/>
          <w:w w:val="95"/>
        </w:rPr>
        <w:t> </w:t>
      </w:r>
      <w:r>
        <w:rPr>
          <w:color w:val="566FBD"/>
          <w:w w:val="95"/>
        </w:rPr>
        <w:t>HC</w:t>
      </w:r>
      <w:r>
        <w:rPr>
          <w:color w:val="566FBD"/>
          <w:spacing w:val="13"/>
          <w:w w:val="95"/>
        </w:rPr>
        <w:t> </w:t>
      </w:r>
      <w:r>
        <w:rPr>
          <w:color w:val="566FBD"/>
          <w:w w:val="95"/>
        </w:rPr>
        <w:t>établi</w:t>
      </w:r>
      <w:r>
        <w:rPr>
          <w:color w:val="566FBD"/>
          <w:spacing w:val="14"/>
          <w:w w:val="95"/>
        </w:rPr>
        <w:t> </w:t>
      </w:r>
      <w:r>
        <w:rPr>
          <w:color w:val="566FBD"/>
          <w:w w:val="95"/>
        </w:rPr>
        <w:t>au</w:t>
      </w:r>
      <w:r>
        <w:rPr>
          <w:color w:val="566FBD"/>
          <w:spacing w:val="12"/>
          <w:w w:val="95"/>
        </w:rPr>
        <w:t> </w:t>
      </w:r>
      <w:r>
        <w:rPr>
          <w:color w:val="566FBD"/>
          <w:w w:val="95"/>
        </w:rPr>
        <w:t>titre</w:t>
      </w:r>
      <w:r>
        <w:rPr>
          <w:color w:val="566FBD"/>
          <w:spacing w:val="12"/>
          <w:w w:val="95"/>
        </w:rPr>
        <w:t> </w:t>
      </w:r>
      <w:r>
        <w:rPr>
          <w:color w:val="566FBD"/>
          <w:w w:val="95"/>
        </w:rPr>
        <w:t>de</w:t>
      </w:r>
      <w:r>
        <w:rPr>
          <w:color w:val="566FBD"/>
          <w:spacing w:val="12"/>
          <w:w w:val="95"/>
        </w:rPr>
        <w:t> </w:t>
      </w:r>
      <w:r>
        <w:rPr>
          <w:color w:val="566FBD"/>
          <w:w w:val="95"/>
        </w:rPr>
        <w:t>l'année</w:t>
      </w:r>
      <w:r>
        <w:rPr>
          <w:color w:val="566FBD"/>
          <w:spacing w:val="-58"/>
          <w:w w:val="95"/>
        </w:rPr>
        <w:t> </w:t>
      </w:r>
      <w:r>
        <w:rPr>
          <w:color w:val="566FBD"/>
        </w:rPr>
        <w:t>2022</w:t>
      </w:r>
      <w:r>
        <w:rPr>
          <w:color w:val="566FBD"/>
          <w:spacing w:val="-10"/>
        </w:rPr>
        <w:t> </w:t>
      </w:r>
      <w:r>
        <w:rPr>
          <w:color w:val="566FBD"/>
        </w:rPr>
        <w:t>:</w:t>
      </w:r>
      <w:r>
        <w:rPr>
          <w:color w:val="566FBD"/>
          <w:spacing w:val="-9"/>
        </w:rPr>
        <w:t> </w:t>
      </w:r>
      <w:r>
        <w:rPr>
          <w:color w:val="566FBD"/>
        </w:rPr>
        <w:t>liste</w:t>
      </w:r>
      <w:r>
        <w:rPr>
          <w:color w:val="566FBD"/>
          <w:spacing w:val="-10"/>
        </w:rPr>
        <w:t> </w:t>
      </w:r>
      <w:r>
        <w:rPr>
          <w:color w:val="566FBD"/>
        </w:rPr>
        <w:t>des</w:t>
      </w:r>
      <w:r>
        <w:rPr>
          <w:color w:val="566FBD"/>
          <w:spacing w:val="-9"/>
        </w:rPr>
        <w:t> </w:t>
      </w:r>
      <w:r>
        <w:rPr>
          <w:color w:val="566FBD"/>
        </w:rPr>
        <w:t>promouvables</w:t>
      </w:r>
      <w:r>
        <w:rPr>
          <w:color w:val="566FBD"/>
          <w:spacing w:val="-9"/>
        </w:rPr>
        <w:t> </w:t>
      </w:r>
      <w:r>
        <w:rPr>
          <w:color w:val="566FBD"/>
        </w:rPr>
        <w:t>et</w:t>
      </w:r>
      <w:r>
        <w:rPr>
          <w:color w:val="566FBD"/>
          <w:spacing w:val="-12"/>
        </w:rPr>
        <w:t> </w:t>
      </w:r>
      <w:r>
        <w:rPr>
          <w:color w:val="566FBD"/>
        </w:rPr>
        <w:t>classement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4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2006"/>
        <w:gridCol w:w="2004"/>
        <w:gridCol w:w="1063"/>
        <w:gridCol w:w="741"/>
        <w:gridCol w:w="1958"/>
      </w:tblGrid>
      <w:tr>
        <w:trPr>
          <w:trHeight w:val="330" w:hRule="atLeast"/>
        </w:trPr>
        <w:tc>
          <w:tcPr>
            <w:tcW w:w="4012" w:type="dxa"/>
            <w:gridSpan w:val="2"/>
          </w:tcPr>
          <w:p>
            <w:pPr>
              <w:pStyle w:val="TableParagraph"/>
              <w:spacing w:before="23"/>
              <w:ind w:left="508"/>
              <w:rPr>
                <w:rFonts w:ascii="Verdana"/>
                <w:sz w:val="22"/>
              </w:rPr>
            </w:pPr>
            <w:r>
              <w:rPr>
                <w:rFonts w:ascii="Verdana"/>
                <w:color w:val="566FBD"/>
                <w:spacing w:val="-1"/>
                <w:w w:val="95"/>
                <w:sz w:val="22"/>
              </w:rPr>
              <w:t>TA</w:t>
            </w:r>
            <w:r>
              <w:rPr>
                <w:rFonts w:ascii="Verdana"/>
                <w:color w:val="566FBD"/>
                <w:spacing w:val="-15"/>
                <w:w w:val="95"/>
                <w:sz w:val="22"/>
              </w:rPr>
              <w:t> </w:t>
            </w:r>
            <w:r>
              <w:rPr>
                <w:rFonts w:ascii="Verdana"/>
                <w:color w:val="566FBD"/>
                <w:w w:val="95"/>
                <w:sz w:val="22"/>
              </w:rPr>
              <w:t>IGR</w:t>
            </w:r>
            <w:r>
              <w:rPr>
                <w:rFonts w:ascii="Verdana"/>
                <w:color w:val="566FBD"/>
                <w:spacing w:val="-16"/>
                <w:w w:val="95"/>
                <w:sz w:val="22"/>
              </w:rPr>
              <w:t> </w:t>
            </w:r>
            <w:r>
              <w:rPr>
                <w:rFonts w:ascii="Verdana"/>
                <w:color w:val="566FBD"/>
                <w:w w:val="95"/>
                <w:sz w:val="22"/>
              </w:rPr>
              <w:t>HC</w:t>
            </w:r>
            <w:r>
              <w:rPr>
                <w:rFonts w:ascii="Verdana"/>
                <w:color w:val="566FBD"/>
                <w:spacing w:val="-15"/>
                <w:w w:val="95"/>
                <w:sz w:val="22"/>
              </w:rPr>
              <w:t> </w:t>
            </w:r>
            <w:r>
              <w:rPr>
                <w:rFonts w:ascii="Verdana"/>
                <w:color w:val="566FBD"/>
                <w:w w:val="95"/>
                <w:sz w:val="22"/>
              </w:rPr>
              <w:t>ES</w:t>
            </w:r>
            <w:r>
              <w:rPr>
                <w:rFonts w:ascii="Verdana"/>
                <w:color w:val="566FBD"/>
                <w:spacing w:val="-16"/>
                <w:w w:val="95"/>
                <w:sz w:val="22"/>
              </w:rPr>
              <w:t> </w:t>
            </w:r>
            <w:r>
              <w:rPr>
                <w:rFonts w:ascii="Verdana"/>
                <w:color w:val="566FBD"/>
                <w:w w:val="95"/>
                <w:sz w:val="22"/>
              </w:rPr>
              <w:t>:</w:t>
            </w:r>
            <w:r>
              <w:rPr>
                <w:rFonts w:ascii="Verdana"/>
                <w:color w:val="566FBD"/>
                <w:spacing w:val="-13"/>
                <w:w w:val="95"/>
                <w:sz w:val="22"/>
              </w:rPr>
              <w:t> </w:t>
            </w:r>
            <w:r>
              <w:rPr>
                <w:rFonts w:ascii="Verdana"/>
                <w:color w:val="566FBD"/>
                <w:w w:val="95"/>
                <w:sz w:val="22"/>
              </w:rPr>
              <w:t>Viviers</w:t>
            </w:r>
            <w:r>
              <w:rPr>
                <w:rFonts w:ascii="Verdana"/>
                <w:color w:val="566FBD"/>
                <w:spacing w:val="-18"/>
                <w:w w:val="95"/>
                <w:sz w:val="22"/>
              </w:rPr>
              <w:t> </w:t>
            </w:r>
            <w:r>
              <w:rPr>
                <w:rFonts w:ascii="Verdana"/>
                <w:color w:val="566FBD"/>
                <w:w w:val="95"/>
                <w:sz w:val="22"/>
              </w:rPr>
              <w:t>1</w:t>
            </w:r>
            <w:r>
              <w:rPr>
                <w:rFonts w:ascii="Verdana"/>
                <w:color w:val="566FBD"/>
                <w:spacing w:val="-13"/>
                <w:w w:val="95"/>
                <w:sz w:val="22"/>
              </w:rPr>
              <w:t> </w:t>
            </w:r>
            <w:r>
              <w:rPr>
                <w:rFonts w:ascii="Verdana"/>
                <w:color w:val="566FBD"/>
                <w:w w:val="95"/>
                <w:sz w:val="22"/>
              </w:rPr>
              <w:t>et</w:t>
            </w:r>
            <w:r>
              <w:rPr>
                <w:rFonts w:ascii="Verdana"/>
                <w:color w:val="566FBD"/>
                <w:spacing w:val="-13"/>
                <w:w w:val="95"/>
                <w:sz w:val="22"/>
              </w:rPr>
              <w:t> </w:t>
            </w:r>
            <w:r>
              <w:rPr>
                <w:rFonts w:ascii="Verdana"/>
                <w:color w:val="566FBD"/>
                <w:w w:val="95"/>
                <w:sz w:val="22"/>
              </w:rPr>
              <w:t>2</w:t>
            </w:r>
          </w:p>
        </w:tc>
        <w:tc>
          <w:tcPr>
            <w:tcW w:w="5766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48" w:hRule="atLeast"/>
        </w:trPr>
        <w:tc>
          <w:tcPr>
            <w:tcW w:w="20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628"/>
              <w:rPr>
                <w:b/>
                <w:sz w:val="22"/>
              </w:rPr>
            </w:pPr>
            <w:r>
              <w:rPr>
                <w:b/>
                <w:sz w:val="22"/>
              </w:rPr>
              <w:t>Civilité</w:t>
            </w:r>
          </w:p>
        </w:tc>
        <w:tc>
          <w:tcPr>
            <w:tcW w:w="20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30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Nom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d’usage</w:t>
            </w:r>
          </w:p>
        </w:tc>
        <w:tc>
          <w:tcPr>
            <w:tcW w:w="20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588"/>
              <w:rPr>
                <w:b/>
                <w:sz w:val="22"/>
              </w:rPr>
            </w:pPr>
            <w:r>
              <w:rPr>
                <w:b/>
                <w:sz w:val="22"/>
              </w:rPr>
              <w:t>Prénom</w:t>
            </w:r>
          </w:p>
        </w:tc>
        <w:tc>
          <w:tcPr>
            <w:tcW w:w="1063" w:type="dxa"/>
          </w:tcPr>
          <w:p>
            <w:pPr>
              <w:pStyle w:val="TableParagraph"/>
              <w:spacing w:line="244" w:lineRule="auto"/>
              <w:ind w:left="86" w:right="59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Vivier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Vivier 1 :</w:t>
            </w:r>
            <w:r>
              <w:rPr>
                <w:b/>
                <w:spacing w:val="-55"/>
                <w:w w:val="90"/>
                <w:sz w:val="22"/>
              </w:rPr>
              <w:t> </w:t>
            </w:r>
            <w:r>
              <w:rPr>
                <w:b/>
                <w:sz w:val="22"/>
              </w:rPr>
              <w:t>V1</w:t>
            </w:r>
          </w:p>
          <w:p>
            <w:pPr>
              <w:pStyle w:val="TableParagraph"/>
              <w:spacing w:line="266" w:lineRule="exact"/>
              <w:ind w:left="221" w:right="194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Vivier</w:t>
            </w:r>
            <w:r>
              <w:rPr>
                <w:b/>
                <w:spacing w:val="-59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2</w:t>
            </w:r>
            <w:r>
              <w:rPr>
                <w:b/>
                <w:spacing w:val="-10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:</w:t>
            </w:r>
            <w:r>
              <w:rPr>
                <w:b/>
                <w:spacing w:val="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V2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54"/>
              <w:rPr>
                <w:b/>
                <w:sz w:val="22"/>
              </w:rPr>
            </w:pPr>
            <w:r>
              <w:rPr>
                <w:b/>
                <w:sz w:val="22"/>
              </w:rPr>
              <w:t>BAP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spacing w:line="242" w:lineRule="auto"/>
              <w:ind w:left="87" w:firstLine="6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Classement</w:t>
            </w:r>
            <w:r>
              <w:rPr>
                <w:b/>
                <w:spacing w:val="11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par</w:t>
            </w:r>
            <w:r>
              <w:rPr>
                <w:b/>
                <w:spacing w:val="1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ordre</w:t>
            </w:r>
            <w:r>
              <w:rPr>
                <w:b/>
                <w:spacing w:val="1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de</w:t>
            </w:r>
            <w:r>
              <w:rPr>
                <w:b/>
                <w:spacing w:val="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mérite*</w:t>
            </w:r>
          </w:p>
        </w:tc>
      </w:tr>
      <w:tr>
        <w:trPr>
          <w:trHeight w:val="299" w:hRule="atLeast"/>
        </w:trPr>
        <w:tc>
          <w:tcPr>
            <w:tcW w:w="2006" w:type="dxa"/>
          </w:tcPr>
          <w:p>
            <w:pPr>
              <w:pStyle w:val="TableParagraph"/>
              <w:spacing w:before="6"/>
              <w:ind w:left="520"/>
              <w:rPr>
                <w:rFonts w:ascii="Verdana"/>
                <w:b/>
                <w:i/>
                <w:sz w:val="22"/>
              </w:rPr>
            </w:pPr>
            <w:r>
              <w:rPr>
                <w:rFonts w:ascii="Verdana"/>
                <w:b/>
                <w:i/>
                <w:w w:val="80"/>
                <w:sz w:val="22"/>
              </w:rPr>
              <w:t>M.</w:t>
            </w:r>
            <w:r>
              <w:rPr>
                <w:rFonts w:ascii="Verdana"/>
                <w:b/>
                <w:i/>
                <w:spacing w:val="6"/>
                <w:w w:val="80"/>
                <w:sz w:val="22"/>
              </w:rPr>
              <w:t> </w:t>
            </w:r>
            <w:r>
              <w:rPr>
                <w:rFonts w:ascii="Verdana"/>
                <w:b/>
                <w:i/>
                <w:w w:val="80"/>
                <w:sz w:val="22"/>
              </w:rPr>
              <w:t>/</w:t>
            </w:r>
            <w:r>
              <w:rPr>
                <w:rFonts w:ascii="Verdana"/>
                <w:b/>
                <w:i/>
                <w:spacing w:val="6"/>
                <w:w w:val="80"/>
                <w:sz w:val="22"/>
              </w:rPr>
              <w:t> </w:t>
            </w:r>
            <w:r>
              <w:rPr>
                <w:rFonts w:ascii="Verdana"/>
                <w:b/>
                <w:i/>
                <w:w w:val="80"/>
                <w:sz w:val="22"/>
              </w:rPr>
              <w:t>Mme</w:t>
            </w: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2006" w:type="dxa"/>
          </w:tcPr>
          <w:p>
            <w:pPr>
              <w:pStyle w:val="TableParagraph"/>
              <w:spacing w:before="32"/>
              <w:ind w:left="69"/>
              <w:rPr>
                <w:rFonts w:ascii="Verdana"/>
                <w:i/>
                <w:sz w:val="18"/>
              </w:rPr>
            </w:pPr>
            <w:r>
              <w:rPr>
                <w:rFonts w:ascii="Verdana"/>
                <w:i/>
                <w:sz w:val="18"/>
              </w:rPr>
              <w:t>Mme</w:t>
            </w:r>
          </w:p>
        </w:tc>
        <w:tc>
          <w:tcPr>
            <w:tcW w:w="2006" w:type="dxa"/>
          </w:tcPr>
          <w:p>
            <w:pPr>
              <w:pStyle w:val="TableParagraph"/>
              <w:spacing w:before="32"/>
              <w:ind w:left="69"/>
              <w:rPr>
                <w:rFonts w:ascii="Verdana"/>
                <w:i/>
                <w:sz w:val="18"/>
              </w:rPr>
            </w:pPr>
            <w:r>
              <w:rPr>
                <w:rFonts w:ascii="Verdana"/>
                <w:i/>
                <w:sz w:val="18"/>
              </w:rPr>
              <w:t>DUPOND</w:t>
            </w:r>
          </w:p>
        </w:tc>
        <w:tc>
          <w:tcPr>
            <w:tcW w:w="2004" w:type="dxa"/>
          </w:tcPr>
          <w:p>
            <w:pPr>
              <w:pStyle w:val="TableParagraph"/>
              <w:spacing w:before="32"/>
              <w:ind w:left="70"/>
              <w:rPr>
                <w:rFonts w:ascii="Verdana"/>
                <w:i/>
                <w:sz w:val="18"/>
              </w:rPr>
            </w:pPr>
            <w:r>
              <w:rPr>
                <w:rFonts w:ascii="Verdana"/>
                <w:i/>
                <w:sz w:val="18"/>
              </w:rPr>
              <w:t>MARIE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before="9"/>
              <w:ind w:left="25"/>
              <w:jc w:val="center"/>
              <w:rPr>
                <w:rFonts w:ascii="Verdana"/>
                <w:i/>
                <w:sz w:val="22"/>
              </w:rPr>
            </w:pPr>
            <w:r>
              <w:rPr>
                <w:rFonts w:ascii="Verdana"/>
                <w:i/>
                <w:w w:val="70"/>
                <w:sz w:val="22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75"/>
        <w:ind w:left="195" w:right="0" w:firstLine="0"/>
        <w:jc w:val="left"/>
        <w:rPr>
          <w:rFonts w:ascii="Verdana" w:hAnsi="Verdana"/>
          <w:i/>
          <w:sz w:val="14"/>
        </w:rPr>
      </w:pPr>
      <w:r>
        <w:rPr>
          <w:rFonts w:ascii="Verdana" w:hAnsi="Verdana"/>
          <w:i/>
          <w:w w:val="90"/>
          <w:sz w:val="14"/>
        </w:rPr>
        <w:t>*</w:t>
      </w:r>
      <w:r>
        <w:rPr>
          <w:rFonts w:ascii="Verdana" w:hAnsi="Verdana"/>
          <w:i/>
          <w:spacing w:val="5"/>
          <w:w w:val="90"/>
          <w:sz w:val="14"/>
        </w:rPr>
        <w:t> </w:t>
      </w:r>
      <w:r>
        <w:rPr>
          <w:rFonts w:ascii="Verdana" w:hAnsi="Verdana"/>
          <w:i/>
          <w:w w:val="90"/>
          <w:sz w:val="14"/>
        </w:rPr>
        <w:t>classement</w:t>
      </w:r>
      <w:r>
        <w:rPr>
          <w:rFonts w:ascii="Verdana" w:hAnsi="Verdana"/>
          <w:i/>
          <w:spacing w:val="8"/>
          <w:w w:val="90"/>
          <w:sz w:val="14"/>
        </w:rPr>
        <w:t> </w:t>
      </w:r>
      <w:r>
        <w:rPr>
          <w:rFonts w:ascii="Verdana" w:hAnsi="Verdana"/>
          <w:i/>
          <w:w w:val="90"/>
          <w:sz w:val="14"/>
        </w:rPr>
        <w:t>établi</w:t>
      </w:r>
      <w:r>
        <w:rPr>
          <w:rFonts w:ascii="Verdana" w:hAnsi="Verdana"/>
          <w:i/>
          <w:spacing w:val="6"/>
          <w:w w:val="90"/>
          <w:sz w:val="14"/>
        </w:rPr>
        <w:t> </w:t>
      </w:r>
      <w:r>
        <w:rPr>
          <w:rFonts w:ascii="Verdana" w:hAnsi="Verdana"/>
          <w:i/>
          <w:w w:val="90"/>
          <w:sz w:val="14"/>
        </w:rPr>
        <w:t>par</w:t>
      </w:r>
      <w:r>
        <w:rPr>
          <w:rFonts w:ascii="Verdana" w:hAnsi="Verdana"/>
          <w:i/>
          <w:spacing w:val="6"/>
          <w:w w:val="90"/>
          <w:sz w:val="14"/>
        </w:rPr>
        <w:t> </w:t>
      </w:r>
      <w:r>
        <w:rPr>
          <w:rFonts w:ascii="Verdana" w:hAnsi="Verdana"/>
          <w:i/>
          <w:w w:val="90"/>
          <w:sz w:val="14"/>
        </w:rPr>
        <w:t>le</w:t>
      </w:r>
      <w:r>
        <w:rPr>
          <w:rFonts w:ascii="Verdana" w:hAnsi="Verdana"/>
          <w:i/>
          <w:spacing w:val="8"/>
          <w:w w:val="90"/>
          <w:sz w:val="14"/>
        </w:rPr>
        <w:t> </w:t>
      </w:r>
      <w:r>
        <w:rPr>
          <w:rFonts w:ascii="Verdana" w:hAnsi="Verdana"/>
          <w:i/>
          <w:w w:val="90"/>
          <w:sz w:val="14"/>
        </w:rPr>
        <w:t>président,</w:t>
      </w:r>
      <w:r>
        <w:rPr>
          <w:rFonts w:ascii="Verdana" w:hAnsi="Verdana"/>
          <w:i/>
          <w:spacing w:val="7"/>
          <w:w w:val="90"/>
          <w:sz w:val="14"/>
        </w:rPr>
        <w:t> </w:t>
      </w:r>
      <w:r>
        <w:rPr>
          <w:rFonts w:ascii="Verdana" w:hAnsi="Verdana"/>
          <w:i/>
          <w:w w:val="90"/>
          <w:sz w:val="14"/>
        </w:rPr>
        <w:t>le</w:t>
      </w:r>
      <w:r>
        <w:rPr>
          <w:rFonts w:ascii="Verdana" w:hAnsi="Verdana"/>
          <w:i/>
          <w:spacing w:val="8"/>
          <w:w w:val="90"/>
          <w:sz w:val="14"/>
        </w:rPr>
        <w:t> </w:t>
      </w:r>
      <w:r>
        <w:rPr>
          <w:rFonts w:ascii="Verdana" w:hAnsi="Verdana"/>
          <w:i/>
          <w:w w:val="90"/>
          <w:sz w:val="14"/>
        </w:rPr>
        <w:t>directeur</w:t>
      </w:r>
      <w:r>
        <w:rPr>
          <w:rFonts w:ascii="Verdana" w:hAnsi="Verdana"/>
          <w:i/>
          <w:spacing w:val="6"/>
          <w:w w:val="90"/>
          <w:sz w:val="14"/>
        </w:rPr>
        <w:t> </w:t>
      </w:r>
      <w:r>
        <w:rPr>
          <w:rFonts w:ascii="Verdana" w:hAnsi="Verdana"/>
          <w:i/>
          <w:w w:val="90"/>
          <w:sz w:val="14"/>
        </w:rPr>
        <w:t>o</w:t>
      </w:r>
      <w:r>
        <w:rPr>
          <w:rFonts w:ascii="Verdana" w:hAnsi="Verdana"/>
          <w:i/>
          <w:smallCaps/>
          <w:w w:val="90"/>
          <w:sz w:val="14"/>
        </w:rPr>
        <w:t>u</w:t>
      </w:r>
      <w:r>
        <w:rPr>
          <w:rFonts w:ascii="Verdana" w:hAnsi="Verdana"/>
          <w:i/>
          <w:smallCaps w:val="0"/>
          <w:spacing w:val="6"/>
          <w:w w:val="90"/>
          <w:sz w:val="14"/>
        </w:rPr>
        <w:t> </w:t>
      </w:r>
      <w:r>
        <w:rPr>
          <w:rFonts w:ascii="Verdana" w:hAnsi="Verdana"/>
          <w:i/>
          <w:smallCaps w:val="0"/>
          <w:w w:val="90"/>
          <w:sz w:val="14"/>
        </w:rPr>
        <w:t>le</w:t>
      </w:r>
      <w:r>
        <w:rPr>
          <w:rFonts w:ascii="Verdana" w:hAnsi="Verdana"/>
          <w:i/>
          <w:smallCaps w:val="0"/>
          <w:spacing w:val="8"/>
          <w:w w:val="90"/>
          <w:sz w:val="14"/>
        </w:rPr>
        <w:t> </w:t>
      </w:r>
      <w:r>
        <w:rPr>
          <w:rFonts w:ascii="Verdana" w:hAnsi="Verdana"/>
          <w:i/>
          <w:smallCaps w:val="0"/>
          <w:w w:val="90"/>
          <w:sz w:val="14"/>
        </w:rPr>
        <w:t>recteur</w:t>
      </w:r>
    </w:p>
    <w:p>
      <w:pPr>
        <w:pStyle w:val="BodyText"/>
        <w:spacing w:before="5"/>
        <w:rPr>
          <w:i/>
          <w:sz w:val="11"/>
        </w:rPr>
      </w:pPr>
    </w:p>
    <w:p>
      <w:pPr>
        <w:spacing w:before="94"/>
        <w:ind w:left="195" w:right="0" w:firstLine="0"/>
        <w:jc w:val="left"/>
        <w:rPr>
          <w:rFonts w:ascii="Verdana" w:hAnsi="Verdana"/>
          <w:i/>
          <w:sz w:val="14"/>
        </w:rPr>
      </w:pPr>
      <w:r>
        <w:rPr>
          <w:rFonts w:ascii="Verdana" w:hAnsi="Verdana"/>
          <w:i/>
          <w:w w:val="90"/>
          <w:sz w:val="14"/>
        </w:rPr>
        <w:t>NB</w:t>
      </w:r>
      <w:r>
        <w:rPr>
          <w:rFonts w:ascii="Verdana" w:hAnsi="Verdana"/>
          <w:i/>
          <w:spacing w:val="2"/>
          <w:w w:val="90"/>
          <w:sz w:val="14"/>
        </w:rPr>
        <w:t> </w:t>
      </w:r>
      <w:r>
        <w:rPr>
          <w:rFonts w:ascii="Verdana" w:hAnsi="Verdana"/>
          <w:i/>
          <w:w w:val="90"/>
          <w:sz w:val="14"/>
        </w:rPr>
        <w:t>:</w:t>
      </w:r>
      <w:r>
        <w:rPr>
          <w:rFonts w:ascii="Verdana" w:hAnsi="Verdana"/>
          <w:i/>
          <w:spacing w:val="3"/>
          <w:w w:val="90"/>
          <w:sz w:val="14"/>
        </w:rPr>
        <w:t> </w:t>
      </w:r>
      <w:r>
        <w:rPr>
          <w:rFonts w:ascii="Verdana" w:hAnsi="Verdana"/>
          <w:i/>
          <w:w w:val="90"/>
          <w:sz w:val="14"/>
        </w:rPr>
        <w:t>Veillez</w:t>
      </w:r>
      <w:r>
        <w:rPr>
          <w:rFonts w:ascii="Verdana" w:hAnsi="Verdana"/>
          <w:i/>
          <w:spacing w:val="1"/>
          <w:w w:val="90"/>
          <w:sz w:val="14"/>
        </w:rPr>
        <w:t> </w:t>
      </w:r>
      <w:r>
        <w:rPr>
          <w:rFonts w:ascii="Verdana" w:hAnsi="Verdana"/>
          <w:i/>
          <w:w w:val="90"/>
          <w:sz w:val="14"/>
        </w:rPr>
        <w:t>à</w:t>
      </w:r>
      <w:r>
        <w:rPr>
          <w:rFonts w:ascii="Verdana" w:hAnsi="Verdana"/>
          <w:i/>
          <w:spacing w:val="4"/>
          <w:w w:val="90"/>
          <w:sz w:val="14"/>
        </w:rPr>
        <w:t> </w:t>
      </w:r>
      <w:r>
        <w:rPr>
          <w:rFonts w:ascii="Verdana" w:hAnsi="Verdana"/>
          <w:i/>
          <w:w w:val="90"/>
          <w:sz w:val="14"/>
        </w:rPr>
        <w:t>ne</w:t>
      </w:r>
      <w:r>
        <w:rPr>
          <w:rFonts w:ascii="Verdana" w:hAnsi="Verdana"/>
          <w:i/>
          <w:spacing w:val="3"/>
          <w:w w:val="90"/>
          <w:sz w:val="14"/>
        </w:rPr>
        <w:t> </w:t>
      </w:r>
      <w:r>
        <w:rPr>
          <w:rFonts w:ascii="Verdana" w:hAnsi="Verdana"/>
          <w:i/>
          <w:w w:val="90"/>
          <w:sz w:val="14"/>
        </w:rPr>
        <w:t>pas</w:t>
      </w:r>
      <w:r>
        <w:rPr>
          <w:rFonts w:ascii="Verdana" w:hAnsi="Verdana"/>
          <w:i/>
          <w:spacing w:val="2"/>
          <w:w w:val="90"/>
          <w:sz w:val="14"/>
        </w:rPr>
        <w:t> </w:t>
      </w:r>
      <w:r>
        <w:rPr>
          <w:rFonts w:ascii="Verdana" w:hAnsi="Verdana"/>
          <w:i/>
          <w:w w:val="90"/>
          <w:sz w:val="14"/>
        </w:rPr>
        <w:t>faire</w:t>
      </w:r>
      <w:r>
        <w:rPr>
          <w:rFonts w:ascii="Verdana" w:hAnsi="Verdana"/>
          <w:i/>
          <w:spacing w:val="4"/>
          <w:w w:val="90"/>
          <w:sz w:val="14"/>
        </w:rPr>
        <w:t> </w:t>
      </w:r>
      <w:r>
        <w:rPr>
          <w:rFonts w:ascii="Verdana" w:hAnsi="Verdana"/>
          <w:i/>
          <w:w w:val="90"/>
          <w:sz w:val="14"/>
        </w:rPr>
        <w:t>figurer</w:t>
      </w:r>
      <w:r>
        <w:rPr>
          <w:rFonts w:ascii="Verdana" w:hAnsi="Verdana"/>
          <w:i/>
          <w:spacing w:val="1"/>
          <w:w w:val="90"/>
          <w:sz w:val="14"/>
        </w:rPr>
        <w:t> </w:t>
      </w:r>
      <w:r>
        <w:rPr>
          <w:rFonts w:ascii="Verdana" w:hAnsi="Verdana"/>
          <w:i/>
          <w:w w:val="90"/>
          <w:sz w:val="14"/>
        </w:rPr>
        <w:t>d'agents</w:t>
      </w:r>
      <w:r>
        <w:rPr>
          <w:rFonts w:ascii="Verdana" w:hAnsi="Verdana"/>
          <w:i/>
          <w:spacing w:val="2"/>
          <w:w w:val="90"/>
          <w:sz w:val="14"/>
        </w:rPr>
        <w:t> </w:t>
      </w:r>
      <w:r>
        <w:rPr>
          <w:rFonts w:ascii="Verdana" w:hAnsi="Verdana"/>
          <w:i/>
          <w:w w:val="90"/>
          <w:sz w:val="14"/>
        </w:rPr>
        <w:t>ex-aeq</w:t>
      </w:r>
      <w:r>
        <w:rPr>
          <w:rFonts w:ascii="Verdana" w:hAnsi="Verdana"/>
          <w:i/>
          <w:smallCaps/>
          <w:w w:val="90"/>
          <w:sz w:val="14"/>
        </w:rPr>
        <w:t>u</w:t>
      </w:r>
      <w:r>
        <w:rPr>
          <w:rFonts w:ascii="Verdana" w:hAnsi="Verdana"/>
          <w:i/>
          <w:smallCaps w:val="0"/>
          <w:w w:val="90"/>
          <w:sz w:val="14"/>
        </w:rPr>
        <w:t>o</w:t>
      </w: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spacing w:before="4"/>
        <w:rPr>
          <w:i/>
          <w:sz w:val="12"/>
        </w:rPr>
      </w:pPr>
    </w:p>
    <w:p>
      <w:pPr>
        <w:spacing w:before="0"/>
        <w:ind w:left="195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Signature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du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président,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directeur,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recteur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ou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chef</w:t>
      </w:r>
      <w:r>
        <w:rPr>
          <w:b/>
          <w:spacing w:val="11"/>
          <w:w w:val="95"/>
          <w:sz w:val="20"/>
        </w:rPr>
        <w:t> </w:t>
      </w:r>
      <w:r>
        <w:rPr>
          <w:b/>
          <w:w w:val="95"/>
          <w:sz w:val="20"/>
        </w:rPr>
        <w:t>du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SAAM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:</w:t>
      </w:r>
    </w:p>
    <w:p>
      <w:pPr>
        <w:spacing w:before="13"/>
        <w:ind w:left="195" w:right="0" w:firstLine="0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: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0"/>
        <w:rPr>
          <w:b/>
          <w:sz w:val="22"/>
        </w:rPr>
      </w:pPr>
    </w:p>
    <w:p>
      <w:pPr>
        <w:spacing w:before="0"/>
        <w:ind w:left="421" w:right="0" w:firstLine="724"/>
        <w:jc w:val="left"/>
        <w:rPr>
          <w:rFonts w:ascii="Verdana" w:hAnsi="Verdana"/>
          <w:i/>
          <w:sz w:val="20"/>
        </w:rPr>
      </w:pPr>
      <w:r>
        <w:rPr>
          <w:rFonts w:ascii="Verdana" w:hAnsi="Verdana"/>
          <w:i/>
          <w:w w:val="90"/>
          <w:sz w:val="20"/>
        </w:rPr>
        <w:t>Tablea</w:t>
      </w:r>
      <w:r>
        <w:rPr>
          <w:rFonts w:ascii="Verdana" w:hAnsi="Verdana"/>
          <w:i/>
          <w:smallCaps/>
          <w:w w:val="90"/>
          <w:sz w:val="20"/>
        </w:rPr>
        <w:t>u</w:t>
      </w:r>
      <w:r>
        <w:rPr>
          <w:rFonts w:ascii="Verdana" w:hAnsi="Verdana"/>
          <w:i/>
          <w:smallCaps w:val="0"/>
          <w:w w:val="90"/>
          <w:sz w:val="20"/>
        </w:rPr>
        <w:t>x à</w:t>
      </w:r>
      <w:r>
        <w:rPr>
          <w:rFonts w:ascii="Verdana" w:hAnsi="Verdana"/>
          <w:i/>
          <w:smallCaps w:val="0"/>
          <w:spacing w:val="3"/>
          <w:w w:val="90"/>
          <w:sz w:val="20"/>
        </w:rPr>
        <w:t> </w:t>
      </w:r>
      <w:r>
        <w:rPr>
          <w:rFonts w:ascii="Verdana" w:hAnsi="Verdana"/>
          <w:i/>
          <w:smallCaps w:val="0"/>
          <w:w w:val="90"/>
          <w:sz w:val="20"/>
        </w:rPr>
        <w:t>renvoyer</w:t>
      </w:r>
      <w:r>
        <w:rPr>
          <w:rFonts w:ascii="Verdana" w:hAnsi="Verdana"/>
          <w:i/>
          <w:smallCaps w:val="0"/>
          <w:spacing w:val="2"/>
          <w:w w:val="90"/>
          <w:sz w:val="20"/>
        </w:rPr>
        <w:t> </w:t>
      </w:r>
      <w:r>
        <w:rPr>
          <w:rFonts w:ascii="Verdana" w:hAnsi="Verdana"/>
          <w:i/>
          <w:smallCaps w:val="0"/>
          <w:w w:val="90"/>
          <w:sz w:val="20"/>
        </w:rPr>
        <w:t>de</w:t>
      </w:r>
      <w:r>
        <w:rPr>
          <w:rFonts w:ascii="Verdana" w:hAnsi="Verdana"/>
          <w:i/>
          <w:smallCaps w:val="0"/>
          <w:spacing w:val="4"/>
          <w:w w:val="90"/>
          <w:sz w:val="20"/>
        </w:rPr>
        <w:t> </w:t>
      </w:r>
      <w:r>
        <w:rPr>
          <w:rFonts w:ascii="Verdana" w:hAnsi="Verdana"/>
          <w:i/>
          <w:smallCaps w:val="0"/>
          <w:w w:val="90"/>
          <w:sz w:val="20"/>
        </w:rPr>
        <w:t>manière</w:t>
      </w:r>
      <w:r>
        <w:rPr>
          <w:rFonts w:ascii="Verdana" w:hAnsi="Verdana"/>
          <w:i/>
          <w:smallCaps w:val="0"/>
          <w:spacing w:val="4"/>
          <w:w w:val="90"/>
          <w:sz w:val="20"/>
        </w:rPr>
        <w:t> </w:t>
      </w:r>
      <w:r>
        <w:rPr>
          <w:rFonts w:ascii="Verdana" w:hAnsi="Verdana"/>
          <w:i/>
          <w:smallCaps w:val="0"/>
          <w:w w:val="90"/>
          <w:sz w:val="20"/>
        </w:rPr>
        <w:t>dématérialisée</w:t>
      </w:r>
      <w:r>
        <w:rPr>
          <w:rFonts w:ascii="Verdana" w:hAnsi="Verdana"/>
          <w:i/>
          <w:smallCaps w:val="0"/>
          <w:spacing w:val="4"/>
          <w:w w:val="90"/>
          <w:sz w:val="20"/>
        </w:rPr>
        <w:t> </w:t>
      </w:r>
      <w:r>
        <w:rPr>
          <w:rFonts w:ascii="Verdana" w:hAnsi="Verdana"/>
          <w:i/>
          <w:smallCaps w:val="0"/>
          <w:w w:val="90"/>
          <w:sz w:val="20"/>
        </w:rPr>
        <w:t>à</w:t>
      </w:r>
      <w:r>
        <w:rPr>
          <w:rFonts w:ascii="Verdana" w:hAnsi="Verdana"/>
          <w:i/>
          <w:smallCaps w:val="0"/>
          <w:spacing w:val="3"/>
          <w:w w:val="90"/>
          <w:sz w:val="20"/>
        </w:rPr>
        <w:t> </w:t>
      </w:r>
      <w:r>
        <w:rPr>
          <w:rFonts w:ascii="Verdana" w:hAnsi="Verdana"/>
          <w:i/>
          <w:smallCaps w:val="0"/>
          <w:w w:val="90"/>
          <w:sz w:val="20"/>
        </w:rPr>
        <w:t>l'adresse</w:t>
      </w:r>
      <w:r>
        <w:rPr>
          <w:rFonts w:ascii="Verdana" w:hAnsi="Verdana"/>
          <w:i/>
          <w:smallCaps w:val="0"/>
          <w:spacing w:val="1"/>
          <w:w w:val="90"/>
          <w:sz w:val="20"/>
        </w:rPr>
        <w:t> </w:t>
      </w:r>
      <w:r>
        <w:rPr>
          <w:rFonts w:ascii="Verdana" w:hAnsi="Verdana"/>
          <w:i/>
          <w:smallCaps w:val="0"/>
          <w:w w:val="90"/>
          <w:sz w:val="20"/>
        </w:rPr>
        <w:t>fonctionnelle</w:t>
      </w:r>
      <w:r>
        <w:rPr>
          <w:rFonts w:ascii="Verdana" w:hAnsi="Verdana"/>
          <w:i/>
          <w:smallCaps w:val="0"/>
          <w:spacing w:val="2"/>
          <w:w w:val="90"/>
          <w:sz w:val="20"/>
        </w:rPr>
        <w:t> </w:t>
      </w:r>
      <w:r>
        <w:rPr>
          <w:rFonts w:ascii="Verdana" w:hAnsi="Verdana"/>
          <w:i/>
          <w:smallCaps w:val="0"/>
          <w:w w:val="90"/>
          <w:sz w:val="20"/>
        </w:rPr>
        <w:t>s</w:t>
      </w:r>
      <w:r>
        <w:rPr>
          <w:rFonts w:ascii="Verdana" w:hAnsi="Verdana"/>
          <w:i/>
          <w:smallCaps/>
          <w:w w:val="90"/>
          <w:sz w:val="20"/>
        </w:rPr>
        <w:t>u</w:t>
      </w:r>
      <w:r>
        <w:rPr>
          <w:rFonts w:ascii="Verdana" w:hAnsi="Verdana"/>
          <w:i/>
          <w:smallCaps w:val="0"/>
          <w:w w:val="90"/>
          <w:sz w:val="20"/>
        </w:rPr>
        <w:t>ivante</w:t>
      </w:r>
      <w:r>
        <w:rPr>
          <w:rFonts w:ascii="Verdana" w:hAnsi="Verdana"/>
          <w:i/>
          <w:smallCaps w:val="0"/>
          <w:spacing w:val="1"/>
          <w:w w:val="90"/>
          <w:sz w:val="20"/>
        </w:rPr>
        <w:t> </w:t>
      </w:r>
      <w:r>
        <w:rPr>
          <w:rFonts w:ascii="Verdana" w:hAnsi="Verdana"/>
          <w:i/>
          <w:smallCaps w:val="0"/>
          <w:w w:val="90"/>
          <w:sz w:val="20"/>
        </w:rPr>
        <w:t>:</w:t>
      </w:r>
      <w:r>
        <w:rPr>
          <w:rFonts w:ascii="Verdana" w:hAnsi="Verdana"/>
          <w:i/>
          <w:smallCaps w:val="0"/>
          <w:spacing w:val="1"/>
          <w:w w:val="90"/>
          <w:sz w:val="20"/>
        </w:rPr>
        <w:t> </w:t>
      </w:r>
      <w:hyperlink r:id="rId5">
        <w:r>
          <w:rPr>
            <w:rFonts w:ascii="Verdana" w:hAnsi="Verdana"/>
            <w:i/>
            <w:smallCaps w:val="0"/>
            <w:w w:val="90"/>
            <w:sz w:val="20"/>
          </w:rPr>
          <w:t>promotions_dgrh_igr_es@ed</w:t>
        </w:r>
        <w:r>
          <w:rPr>
            <w:rFonts w:ascii="Verdana" w:hAnsi="Verdana"/>
            <w:i/>
            <w:smallCaps/>
            <w:w w:val="90"/>
            <w:sz w:val="20"/>
          </w:rPr>
          <w:t>u</w:t>
        </w:r>
        <w:r>
          <w:rPr>
            <w:rFonts w:ascii="Verdana" w:hAnsi="Verdana"/>
            <w:i/>
            <w:smallCaps w:val="0"/>
            <w:w w:val="90"/>
            <w:sz w:val="20"/>
          </w:rPr>
          <w:t>cation.go</w:t>
        </w:r>
        <w:r>
          <w:rPr>
            <w:rFonts w:ascii="Verdana" w:hAnsi="Verdana"/>
            <w:i/>
            <w:smallCaps/>
            <w:w w:val="90"/>
            <w:sz w:val="20"/>
          </w:rPr>
          <w:t>u</w:t>
        </w:r>
        <w:r>
          <w:rPr>
            <w:rFonts w:ascii="Verdana" w:hAnsi="Verdana"/>
            <w:i/>
            <w:smallCaps w:val="0"/>
            <w:w w:val="90"/>
            <w:sz w:val="20"/>
          </w:rPr>
          <w:t>v.fr</w:t>
        </w:r>
        <w:r>
          <w:rPr>
            <w:rFonts w:ascii="Verdana" w:hAnsi="Verdana"/>
            <w:i/>
            <w:smallCaps w:val="0"/>
            <w:spacing w:val="1"/>
            <w:w w:val="90"/>
            <w:sz w:val="20"/>
          </w:rPr>
          <w:t> </w:t>
        </w:r>
      </w:hyperlink>
      <w:r>
        <w:rPr>
          <w:rFonts w:ascii="Verdana" w:hAnsi="Verdana"/>
          <w:i/>
          <w:smallCaps w:val="0"/>
          <w:w w:val="90"/>
          <w:sz w:val="20"/>
        </w:rPr>
        <w:t>avant</w:t>
      </w:r>
      <w:r>
        <w:rPr>
          <w:rFonts w:ascii="Verdana" w:hAnsi="Verdana"/>
          <w:i/>
          <w:smallCaps w:val="0"/>
          <w:spacing w:val="-1"/>
          <w:w w:val="90"/>
          <w:sz w:val="20"/>
        </w:rPr>
        <w:t> </w:t>
      </w:r>
      <w:r>
        <w:rPr>
          <w:rFonts w:ascii="Verdana" w:hAnsi="Verdana"/>
          <w:b/>
          <w:i/>
          <w:smallCaps w:val="0"/>
          <w:w w:val="90"/>
          <w:sz w:val="20"/>
        </w:rPr>
        <w:t>le 5</w:t>
      </w:r>
      <w:r>
        <w:rPr>
          <w:rFonts w:ascii="Verdana" w:hAnsi="Verdana"/>
          <w:b/>
          <w:i/>
          <w:smallCaps w:val="0"/>
          <w:spacing w:val="4"/>
          <w:w w:val="90"/>
          <w:sz w:val="20"/>
        </w:rPr>
        <w:t> </w:t>
      </w:r>
      <w:r>
        <w:rPr>
          <w:rFonts w:ascii="Verdana" w:hAnsi="Verdana"/>
          <w:b/>
          <w:i/>
          <w:smallCaps w:val="0"/>
          <w:w w:val="90"/>
          <w:sz w:val="20"/>
        </w:rPr>
        <w:t>septembre</w:t>
      </w:r>
      <w:r>
        <w:rPr>
          <w:rFonts w:ascii="Verdana" w:hAnsi="Verdana"/>
          <w:b/>
          <w:i/>
          <w:smallCaps w:val="0"/>
          <w:spacing w:val="2"/>
          <w:w w:val="90"/>
          <w:sz w:val="20"/>
        </w:rPr>
        <w:t> </w:t>
      </w:r>
      <w:r>
        <w:rPr>
          <w:rFonts w:ascii="Verdana" w:hAnsi="Verdana"/>
          <w:b/>
          <w:i/>
          <w:smallCaps w:val="0"/>
          <w:w w:val="90"/>
          <w:sz w:val="20"/>
        </w:rPr>
        <w:t>2022,</w:t>
      </w:r>
      <w:r>
        <w:rPr>
          <w:rFonts w:ascii="Verdana" w:hAnsi="Verdana"/>
          <w:b/>
          <w:i/>
          <w:smallCaps w:val="0"/>
          <w:spacing w:val="2"/>
          <w:w w:val="90"/>
          <w:sz w:val="20"/>
        </w:rPr>
        <w:t> </w:t>
      </w:r>
      <w:r>
        <w:rPr>
          <w:rFonts w:ascii="Verdana" w:hAnsi="Verdana"/>
          <w:i/>
          <w:smallCaps w:val="0"/>
          <w:w w:val="90"/>
          <w:sz w:val="20"/>
        </w:rPr>
        <w:t>ainsi q</w:t>
      </w:r>
      <w:r>
        <w:rPr>
          <w:rFonts w:ascii="Verdana" w:hAnsi="Verdana"/>
          <w:i/>
          <w:smallCaps/>
          <w:w w:val="90"/>
          <w:sz w:val="20"/>
        </w:rPr>
        <w:t>u</w:t>
      </w:r>
      <w:r>
        <w:rPr>
          <w:rFonts w:ascii="Verdana" w:hAnsi="Verdana"/>
          <w:i/>
          <w:smallCaps w:val="0"/>
          <w:w w:val="90"/>
          <w:sz w:val="20"/>
        </w:rPr>
        <w:t>e</w:t>
      </w:r>
      <w:r>
        <w:rPr>
          <w:rFonts w:ascii="Verdana" w:hAnsi="Verdana"/>
          <w:i/>
          <w:smallCaps w:val="0"/>
          <w:spacing w:val="1"/>
          <w:w w:val="90"/>
          <w:sz w:val="20"/>
        </w:rPr>
        <w:t> </w:t>
      </w:r>
      <w:r>
        <w:rPr>
          <w:rFonts w:ascii="Verdana" w:hAnsi="Verdana"/>
          <w:i/>
          <w:smallCaps w:val="0"/>
          <w:w w:val="90"/>
          <w:sz w:val="20"/>
        </w:rPr>
        <w:t>par</w:t>
      </w:r>
      <w:r>
        <w:rPr>
          <w:rFonts w:ascii="Verdana" w:hAnsi="Verdana"/>
          <w:i/>
          <w:smallCaps w:val="0"/>
          <w:spacing w:val="1"/>
          <w:w w:val="90"/>
          <w:sz w:val="20"/>
        </w:rPr>
        <w:t> </w:t>
      </w:r>
      <w:r>
        <w:rPr>
          <w:rFonts w:ascii="Verdana" w:hAnsi="Verdana"/>
          <w:i/>
          <w:smallCaps w:val="0"/>
          <w:w w:val="90"/>
          <w:sz w:val="20"/>
        </w:rPr>
        <w:t>voie</w:t>
      </w:r>
      <w:r>
        <w:rPr>
          <w:rFonts w:ascii="Verdana" w:hAnsi="Verdana"/>
          <w:i/>
          <w:smallCaps w:val="0"/>
          <w:spacing w:val="3"/>
          <w:w w:val="90"/>
          <w:sz w:val="20"/>
        </w:rPr>
        <w:t> </w:t>
      </w:r>
      <w:r>
        <w:rPr>
          <w:rFonts w:ascii="Verdana" w:hAnsi="Verdana"/>
          <w:i/>
          <w:smallCaps w:val="0"/>
          <w:w w:val="90"/>
          <w:sz w:val="20"/>
        </w:rPr>
        <w:t>postale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line="219" w:lineRule="exact"/>
        <w:ind w:left="195"/>
      </w:pPr>
      <w:r>
        <w:rPr>
          <w:w w:val="95"/>
        </w:rPr>
        <w:t>©</w:t>
      </w:r>
      <w:r>
        <w:rPr>
          <w:spacing w:val="-7"/>
          <w:w w:val="95"/>
        </w:rPr>
        <w:t> </w:t>
      </w:r>
      <w:r>
        <w:rPr>
          <w:w w:val="95"/>
        </w:rPr>
        <w:t>Ministère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l'Éducation</w:t>
      </w:r>
      <w:r>
        <w:rPr>
          <w:spacing w:val="-6"/>
          <w:w w:val="95"/>
        </w:rPr>
        <w:t> </w:t>
      </w:r>
      <w:r>
        <w:rPr>
          <w:w w:val="95"/>
        </w:rPr>
        <w:t>nationale,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Jeunesse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w w:val="95"/>
        </w:rPr>
        <w:t>des</w:t>
      </w:r>
      <w:r>
        <w:rPr>
          <w:spacing w:val="-7"/>
          <w:w w:val="95"/>
        </w:rPr>
        <w:t> </w:t>
      </w:r>
      <w:r>
        <w:rPr>
          <w:w w:val="95"/>
        </w:rPr>
        <w:t>Sports</w:t>
      </w:r>
      <w:r>
        <w:rPr>
          <w:spacing w:val="-8"/>
          <w:w w:val="95"/>
        </w:rPr>
        <w:t> </w:t>
      </w:r>
      <w:r>
        <w:rPr>
          <w:w w:val="95"/>
        </w:rPr>
        <w:t>&gt;</w:t>
      </w:r>
      <w:r>
        <w:rPr>
          <w:spacing w:val="-7"/>
          <w:w w:val="95"/>
        </w:rPr>
        <w:t> </w:t>
      </w:r>
      <w:hyperlink r:id="rId6">
        <w:r>
          <w:rPr>
            <w:color w:val="0000FF"/>
            <w:w w:val="95"/>
            <w:u w:val="single" w:color="0000FF"/>
          </w:rPr>
          <w:t>www.education.gouv.fr</w:t>
        </w:r>
      </w:hyperlink>
    </w:p>
    <w:p>
      <w:pPr>
        <w:pStyle w:val="BodyText"/>
        <w:ind w:left="244" w:right="3080" w:hanging="49"/>
      </w:pPr>
      <w:r>
        <w:rPr>
          <w:w w:val="95"/>
        </w:rPr>
        <w:t>©</w:t>
      </w:r>
      <w:r>
        <w:rPr>
          <w:spacing w:val="-6"/>
          <w:w w:val="95"/>
        </w:rPr>
        <w:t> </w:t>
      </w:r>
      <w:r>
        <w:rPr>
          <w:w w:val="95"/>
        </w:rPr>
        <w:t>Ministère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l’Enseignement</w:t>
      </w:r>
      <w:r>
        <w:rPr>
          <w:spacing w:val="-6"/>
          <w:w w:val="95"/>
        </w:rPr>
        <w:t> </w:t>
      </w:r>
      <w:r>
        <w:rPr>
          <w:w w:val="95"/>
        </w:rPr>
        <w:t>supérieur,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Recherche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l’Innovation</w:t>
      </w:r>
      <w:r>
        <w:rPr>
          <w:spacing w:val="-6"/>
          <w:w w:val="95"/>
        </w:rPr>
        <w:t> </w:t>
      </w:r>
      <w:r>
        <w:rPr>
          <w:w w:val="95"/>
        </w:rPr>
        <w:t>&gt;</w:t>
      </w:r>
      <w:r>
        <w:rPr>
          <w:spacing w:val="-57"/>
          <w:w w:val="95"/>
        </w:rPr>
        <w:t> </w:t>
      </w:r>
      <w:hyperlink r:id="rId7">
        <w:r>
          <w:rPr>
            <w:color w:val="0000FF"/>
            <w:u w:val="single" w:color="0000FF"/>
          </w:rPr>
          <w:t>www.enseignementsup-recherche.gouv.fr</w:t>
        </w:r>
      </w:hyperlink>
    </w:p>
    <w:sectPr>
      <w:type w:val="continuous"/>
      <w:pgSz w:w="11910" w:h="16840"/>
      <w:pgMar w:top="320" w:bottom="280" w:left="12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95" w:hanging="2307"/>
      <w:outlineLvl w:val="1"/>
    </w:pPr>
    <w:rPr>
      <w:rFonts w:ascii="Tahoma" w:hAnsi="Tahoma" w:eastAsia="Tahoma" w:cs="Tahoma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romotions_dgrh_igr_es@education.gouv.fr" TargetMode="External"/><Relationship Id="rId6" Type="http://schemas.openxmlformats.org/officeDocument/2006/relationships/hyperlink" Target="http://www.education.gouv.fr/" TargetMode="External"/><Relationship Id="rId7" Type="http://schemas.openxmlformats.org/officeDocument/2006/relationships/hyperlink" Target="http://www.enseignementsup-recherche.gouv.f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2022-02-28T14:24:53Z</dcterms:created>
  <dcterms:modified xsi:type="dcterms:W3CDTF">2022-02-28T14:24:53Z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